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50CB8" w14:textId="77777777" w:rsidR="000F5DC4" w:rsidRDefault="000F5DC4" w:rsidP="007062F1">
      <w:pPr>
        <w:jc w:val="center"/>
        <w:rPr>
          <w:rFonts w:ascii="Tahoma" w:hAnsi="Tahoma" w:cs="Tahoma"/>
          <w:b/>
        </w:rPr>
      </w:pPr>
    </w:p>
    <w:p w14:paraId="11374B64" w14:textId="77777777" w:rsidR="00637872" w:rsidRDefault="00637872" w:rsidP="0063787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Instructions for Completing Eligibility Forms for CHCP Exam or CHCP Recertification</w:t>
      </w:r>
    </w:p>
    <w:p w14:paraId="1153FBFF" w14:textId="77777777" w:rsidR="00637872" w:rsidRDefault="00637872" w:rsidP="00637872">
      <w:pPr>
        <w:jc w:val="center"/>
        <w:rPr>
          <w:rFonts w:ascii="Tahoma" w:hAnsi="Tahoma" w:cs="Tahoma"/>
          <w:b/>
        </w:rPr>
      </w:pPr>
    </w:p>
    <w:p w14:paraId="5DF70FBF" w14:textId="77777777" w:rsidR="00637872" w:rsidRPr="00AE637D" w:rsidRDefault="00637872" w:rsidP="00637872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r w:rsidRPr="00AE637D">
        <w:rPr>
          <w:rFonts w:ascii="Tahoma" w:hAnsi="Tahoma" w:cs="Tahoma"/>
        </w:rPr>
        <w:t>Please read all directions and guidance on the form; this will facilitate your review and approval process</w:t>
      </w:r>
    </w:p>
    <w:p w14:paraId="6A23EF5F" w14:textId="77777777" w:rsidR="00637872" w:rsidRPr="00AE637D" w:rsidRDefault="00637872" w:rsidP="00637872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r w:rsidRPr="00AE637D">
        <w:rPr>
          <w:rFonts w:ascii="Tahoma" w:hAnsi="Tahoma" w:cs="Tahoma"/>
        </w:rPr>
        <w:t xml:space="preserve">For clarity, </w:t>
      </w:r>
      <w:r w:rsidRPr="00AE637D">
        <w:rPr>
          <w:rFonts w:ascii="Tahoma" w:hAnsi="Tahoma" w:cs="Tahoma"/>
          <w:u w:val="single"/>
        </w:rPr>
        <w:t>do not</w:t>
      </w:r>
      <w:r w:rsidRPr="00AE637D">
        <w:rPr>
          <w:rFonts w:ascii="Tahoma" w:hAnsi="Tahoma" w:cs="Tahoma"/>
        </w:rPr>
        <w:t xml:space="preserve"> use acronyms for organizations on the form;</w:t>
      </w:r>
    </w:p>
    <w:p w14:paraId="7FA2F94F" w14:textId="77777777" w:rsidR="00637872" w:rsidRDefault="00637872" w:rsidP="00637872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r w:rsidRPr="00F61381">
        <w:rPr>
          <w:rFonts w:ascii="Tahoma" w:hAnsi="Tahoma" w:cs="Tahoma"/>
        </w:rPr>
        <w:t xml:space="preserve">There are minimum points required and/or maximum points allowed for some sections; you </w:t>
      </w:r>
      <w:r w:rsidRPr="00F61381">
        <w:rPr>
          <w:rFonts w:ascii="Tahoma" w:hAnsi="Tahoma" w:cs="Tahoma"/>
          <w:b/>
        </w:rPr>
        <w:t>MUST</w:t>
      </w:r>
      <w:r w:rsidRPr="00F61381">
        <w:rPr>
          <w:rFonts w:ascii="Tahoma" w:hAnsi="Tahoma" w:cs="Tahoma"/>
        </w:rPr>
        <w:t xml:space="preserve"> meet the minimum per section in order to be eligible, as well as the overall point total required</w:t>
      </w:r>
    </w:p>
    <w:p w14:paraId="2A4337D3" w14:textId="77777777" w:rsidR="00637872" w:rsidRPr="00F61381" w:rsidRDefault="00637872" w:rsidP="00637872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Informal education, as well as volunteer and engagement activities must be related to areas included in the Alliance </w:t>
      </w:r>
      <w:r w:rsidRPr="00626A0D">
        <w:rPr>
          <w:rFonts w:ascii="Tahoma" w:hAnsi="Tahoma" w:cs="Tahoma"/>
          <w:i/>
        </w:rPr>
        <w:t>National Learning Competencies</w:t>
      </w:r>
      <w:r>
        <w:rPr>
          <w:rFonts w:ascii="Tahoma" w:hAnsi="Tahoma" w:cs="Tahoma"/>
        </w:rPr>
        <w:t xml:space="preserve"> , which can be found at: </w:t>
      </w:r>
      <w:hyperlink r:id="rId7" w:history="1">
        <w:r w:rsidRPr="00626A0D">
          <w:rPr>
            <w:rStyle w:val="Hyperlink"/>
            <w:rFonts w:ascii="Tahoma" w:hAnsi="Tahoma" w:cs="Tahoma"/>
          </w:rPr>
          <w:t>http://www.acehp.o</w:t>
        </w:r>
        <w:r w:rsidRPr="00626A0D">
          <w:rPr>
            <w:rStyle w:val="Hyperlink"/>
            <w:rFonts w:ascii="Tahoma" w:hAnsi="Tahoma" w:cs="Tahoma"/>
          </w:rPr>
          <w:t>r</w:t>
        </w:r>
        <w:r w:rsidRPr="00626A0D">
          <w:rPr>
            <w:rStyle w:val="Hyperlink"/>
            <w:rFonts w:ascii="Tahoma" w:hAnsi="Tahoma" w:cs="Tahoma"/>
          </w:rPr>
          <w:t>g/p/cm/ld/fid=15</w:t>
        </w:r>
      </w:hyperlink>
    </w:p>
    <w:p w14:paraId="6FC15152" w14:textId="19DA6D60" w:rsidR="00637872" w:rsidRPr="00F61381" w:rsidRDefault="00637872" w:rsidP="00637872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r w:rsidRPr="00F61381">
        <w:rPr>
          <w:rFonts w:ascii="Tahoma" w:hAnsi="Tahoma" w:cs="Tahoma"/>
        </w:rPr>
        <w:t>Each section of the form will automatically sum up your total points</w:t>
      </w:r>
      <w:r w:rsidR="00EB267E">
        <w:rPr>
          <w:rFonts w:ascii="Tahoma" w:hAnsi="Tahoma" w:cs="Tahoma"/>
        </w:rPr>
        <w:t xml:space="preserve"> to not exceed the maximum and will also calculate your </w:t>
      </w:r>
      <w:r w:rsidRPr="00F61381">
        <w:rPr>
          <w:rFonts w:ascii="Tahoma" w:hAnsi="Tahoma" w:cs="Tahoma"/>
        </w:rPr>
        <w:t>total points on the bottom purple line of the form</w:t>
      </w:r>
    </w:p>
    <w:p w14:paraId="6659B56A" w14:textId="77777777" w:rsidR="00637872" w:rsidRPr="00F61381" w:rsidRDefault="00637872" w:rsidP="00637872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F61381">
        <w:rPr>
          <w:rFonts w:ascii="Tahoma" w:hAnsi="Tahoma" w:cs="Tahoma"/>
        </w:rPr>
        <w:t>omplete the demographic information at the bottom of the form</w:t>
      </w:r>
    </w:p>
    <w:p w14:paraId="1A91A2D0" w14:textId="77777777" w:rsidR="00637872" w:rsidRPr="00F61381" w:rsidRDefault="00637872" w:rsidP="00637872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Pr="00F61381">
        <w:rPr>
          <w:rFonts w:ascii="Tahoma" w:hAnsi="Tahoma" w:cs="Tahoma"/>
        </w:rPr>
        <w:t xml:space="preserve">mail the completed form to </w:t>
      </w:r>
      <w:hyperlink r:id="rId8" w:history="1">
        <w:r w:rsidRPr="00F61381">
          <w:rPr>
            <w:rStyle w:val="Hyperlink"/>
            <w:rFonts w:ascii="Tahoma" w:hAnsi="Tahoma" w:cs="Tahoma"/>
          </w:rPr>
          <w:t>acehp@acehp.org</w:t>
        </w:r>
      </w:hyperlink>
    </w:p>
    <w:p w14:paraId="601FD057" w14:textId="77777777" w:rsidR="00637872" w:rsidRPr="00F61381" w:rsidRDefault="00637872" w:rsidP="00637872">
      <w:pPr>
        <w:spacing w:after="0" w:line="360" w:lineRule="auto"/>
        <w:rPr>
          <w:rFonts w:ascii="Tahoma" w:hAnsi="Tahoma" w:cs="Tahoma"/>
        </w:rPr>
      </w:pPr>
    </w:p>
    <w:p w14:paraId="3F887E16" w14:textId="77777777" w:rsidR="00637872" w:rsidRPr="00F61381" w:rsidRDefault="00637872" w:rsidP="00637872">
      <w:pPr>
        <w:spacing w:after="0" w:line="360" w:lineRule="auto"/>
        <w:jc w:val="both"/>
        <w:rPr>
          <w:rFonts w:ascii="Tahoma" w:hAnsi="Tahoma" w:cs="Tahoma"/>
        </w:rPr>
      </w:pPr>
      <w:r w:rsidRPr="00F61381">
        <w:rPr>
          <w:rFonts w:ascii="Tahoma" w:hAnsi="Tahoma" w:cs="Tahoma"/>
        </w:rPr>
        <w:t xml:space="preserve">Your form will be reviewed by the Eligibility Committee.  Please allow </w:t>
      </w:r>
      <w:r>
        <w:rPr>
          <w:rFonts w:ascii="Tahoma" w:hAnsi="Tahoma" w:cs="Tahoma"/>
        </w:rPr>
        <w:t xml:space="preserve">2 to 3 </w:t>
      </w:r>
      <w:r w:rsidRPr="00F61381">
        <w:rPr>
          <w:rFonts w:ascii="Tahoma" w:hAnsi="Tahoma" w:cs="Tahoma"/>
        </w:rPr>
        <w:t xml:space="preserve">weeks for review.  The Alliance staff will email you with the results of the review, which may include the need for clarifying information from you.  </w:t>
      </w:r>
      <w:bookmarkStart w:id="0" w:name="_GoBack"/>
      <w:bookmarkEnd w:id="0"/>
    </w:p>
    <w:p w14:paraId="7259DBB8" w14:textId="77777777" w:rsidR="00637872" w:rsidRDefault="00637872" w:rsidP="00637872">
      <w:pPr>
        <w:spacing w:after="0" w:line="360" w:lineRule="auto"/>
        <w:jc w:val="both"/>
        <w:rPr>
          <w:rFonts w:ascii="Tahoma" w:hAnsi="Tahoma" w:cs="Tahoma"/>
        </w:rPr>
      </w:pPr>
    </w:p>
    <w:p w14:paraId="7C4F17DA" w14:textId="77777777" w:rsidR="00637872" w:rsidRPr="00F61381" w:rsidRDefault="00637872" w:rsidP="00637872">
      <w:pPr>
        <w:spacing w:after="0" w:line="360" w:lineRule="auto"/>
        <w:jc w:val="both"/>
        <w:rPr>
          <w:rFonts w:ascii="Tahoma" w:hAnsi="Tahoma" w:cs="Tahoma"/>
        </w:rPr>
      </w:pPr>
      <w:r w:rsidRPr="00F61381">
        <w:rPr>
          <w:rFonts w:ascii="Tahoma" w:hAnsi="Tahoma" w:cs="Tahoma"/>
        </w:rPr>
        <w:t xml:space="preserve">Remember, if you are applying for CHCP </w:t>
      </w:r>
      <w:r w:rsidRPr="00F61381">
        <w:rPr>
          <w:rFonts w:ascii="Tahoma" w:hAnsi="Tahoma" w:cs="Tahoma"/>
          <w:u w:val="single"/>
        </w:rPr>
        <w:t xml:space="preserve">recertification </w:t>
      </w:r>
      <w:r w:rsidRPr="00F61381">
        <w:rPr>
          <w:rFonts w:ascii="Tahoma" w:hAnsi="Tahoma" w:cs="Tahoma"/>
        </w:rPr>
        <w:t xml:space="preserve">and have at least 8 points, you may choose to complete and submit up to 4 </w:t>
      </w:r>
      <w:r w:rsidRPr="00F61381">
        <w:rPr>
          <w:rFonts w:ascii="Tahoma" w:hAnsi="Tahoma" w:cs="Tahoma"/>
          <w:b/>
          <w:i/>
        </w:rPr>
        <w:t>Performance Scenarios</w:t>
      </w:r>
      <w:r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</w:rPr>
        <w:t>(for .5 point each, regardless of the category of points missing)</w:t>
      </w:r>
      <w:r w:rsidRPr="00F61381">
        <w:rPr>
          <w:rFonts w:ascii="Tahoma" w:hAnsi="Tahoma" w:cs="Tahoma"/>
        </w:rPr>
        <w:t xml:space="preserve">. These scenarios can be found at </w:t>
      </w:r>
      <w:hyperlink r:id="rId9" w:history="1">
        <w:r w:rsidRPr="00F61381">
          <w:rPr>
            <w:rStyle w:val="Hyperlink"/>
            <w:rFonts w:ascii="Tahoma" w:hAnsi="Tahoma" w:cs="Tahoma"/>
          </w:rPr>
          <w:t>http://www.acehp.org/p/cm/ld/fid=395</w:t>
        </w:r>
      </w:hyperlink>
      <w:r w:rsidRPr="00F61381">
        <w:rPr>
          <w:rFonts w:ascii="Tahoma" w:hAnsi="Tahoma" w:cs="Tahoma"/>
        </w:rPr>
        <w:t xml:space="preserve">, clicking on the </w:t>
      </w:r>
      <w:r w:rsidRPr="00F61381">
        <w:rPr>
          <w:rFonts w:ascii="Tahoma" w:hAnsi="Tahoma" w:cs="Tahoma"/>
          <w:i/>
        </w:rPr>
        <w:t xml:space="preserve">Certification </w:t>
      </w:r>
      <w:r w:rsidRPr="00F61381">
        <w:rPr>
          <w:rFonts w:ascii="Tahoma" w:hAnsi="Tahoma" w:cs="Tahoma"/>
        </w:rPr>
        <w:t xml:space="preserve">link in the left column, and then clicking on the </w:t>
      </w:r>
      <w:r w:rsidRPr="00F61381">
        <w:rPr>
          <w:rFonts w:ascii="Tahoma" w:hAnsi="Tahoma" w:cs="Tahoma"/>
          <w:i/>
        </w:rPr>
        <w:t>link for recertification</w:t>
      </w:r>
      <w:r w:rsidRPr="00F61381">
        <w:rPr>
          <w:rFonts w:ascii="Tahoma" w:hAnsi="Tahoma" w:cs="Tahoma"/>
        </w:rPr>
        <w:t xml:space="preserve"> in the middle of the page.</w:t>
      </w:r>
    </w:p>
    <w:p w14:paraId="015309B3" w14:textId="77777777" w:rsidR="00637872" w:rsidRDefault="00637872" w:rsidP="00637872">
      <w:pPr>
        <w:spacing w:after="0" w:line="360" w:lineRule="auto"/>
        <w:jc w:val="both"/>
        <w:rPr>
          <w:rFonts w:ascii="Tahoma" w:hAnsi="Tahoma" w:cs="Tahoma"/>
        </w:rPr>
      </w:pPr>
    </w:p>
    <w:p w14:paraId="69A7C31C" w14:textId="77777777" w:rsidR="00637872" w:rsidRDefault="00637872" w:rsidP="00637872">
      <w:pPr>
        <w:spacing w:after="0" w:line="360" w:lineRule="auto"/>
        <w:jc w:val="both"/>
        <w:rPr>
          <w:rFonts w:ascii="Tahoma" w:hAnsi="Tahoma" w:cs="Tahoma"/>
        </w:rPr>
      </w:pPr>
      <w:r w:rsidRPr="00F61381">
        <w:rPr>
          <w:rFonts w:ascii="Tahoma" w:hAnsi="Tahoma" w:cs="Tahoma"/>
        </w:rPr>
        <w:t xml:space="preserve">If you have questions, please contact </w:t>
      </w:r>
      <w:hyperlink r:id="rId10" w:history="1">
        <w:r w:rsidRPr="00F61381">
          <w:rPr>
            <w:rStyle w:val="Hyperlink"/>
            <w:rFonts w:ascii="Tahoma" w:hAnsi="Tahoma" w:cs="Tahoma"/>
          </w:rPr>
          <w:t>acehp@acehp.org</w:t>
        </w:r>
      </w:hyperlink>
    </w:p>
    <w:p w14:paraId="63F4F405" w14:textId="77777777" w:rsidR="00637872" w:rsidRDefault="00637872" w:rsidP="00637872">
      <w:pPr>
        <w:spacing w:after="0" w:line="360" w:lineRule="auto"/>
        <w:jc w:val="both"/>
        <w:rPr>
          <w:rFonts w:ascii="Tahoma" w:hAnsi="Tahoma" w:cs="Tahoma"/>
        </w:rPr>
      </w:pPr>
    </w:p>
    <w:p w14:paraId="227AD00F" w14:textId="474249DE" w:rsidR="007062F1" w:rsidRPr="007062F1" w:rsidRDefault="00637872" w:rsidP="00637872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The Alliance CHCP Commission</w:t>
      </w:r>
    </w:p>
    <w:sectPr w:rsidR="007062F1" w:rsidRPr="007062F1" w:rsidSect="00DA2462">
      <w:headerReference w:type="default" r:id="rId11"/>
      <w:footerReference w:type="default" r:id="rId12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4588" w14:textId="77777777" w:rsidR="00645F13" w:rsidRDefault="00645F13" w:rsidP="007062F1">
      <w:pPr>
        <w:spacing w:after="0" w:line="240" w:lineRule="auto"/>
      </w:pPr>
      <w:r>
        <w:separator/>
      </w:r>
    </w:p>
  </w:endnote>
  <w:endnote w:type="continuationSeparator" w:id="0">
    <w:p w14:paraId="027AD40C" w14:textId="77777777" w:rsidR="00645F13" w:rsidRDefault="00645F13" w:rsidP="0070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51E8" w14:textId="4520BA1C" w:rsidR="00DA2462" w:rsidRDefault="00EB267E">
    <w:pPr>
      <w:pStyle w:val="Footer"/>
    </w:pPr>
    <w:r>
      <w:t>Revised 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8E49" w14:textId="77777777" w:rsidR="00645F13" w:rsidRDefault="00645F13" w:rsidP="007062F1">
      <w:pPr>
        <w:spacing w:after="0" w:line="240" w:lineRule="auto"/>
      </w:pPr>
      <w:r>
        <w:separator/>
      </w:r>
    </w:p>
  </w:footnote>
  <w:footnote w:type="continuationSeparator" w:id="0">
    <w:p w14:paraId="04F48BB5" w14:textId="77777777" w:rsidR="00645F13" w:rsidRDefault="00645F13" w:rsidP="0070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4845" w14:textId="53015220" w:rsidR="007062F1" w:rsidRDefault="000F5DC4">
    <w:pPr>
      <w:pStyle w:val="Header"/>
    </w:pPr>
    <w:r>
      <w:rPr>
        <w:noProof/>
      </w:rPr>
      <w:drawing>
        <wp:inline distT="0" distB="0" distL="0" distR="0" wp14:anchorId="74B87FA5" wp14:editId="2D2144B1">
          <wp:extent cx="2855976" cy="801624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hp-3lineSig-4c_revised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976" cy="80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94F"/>
    <w:multiLevelType w:val="hybridMultilevel"/>
    <w:tmpl w:val="1FAED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F1"/>
    <w:rsid w:val="000F5DC4"/>
    <w:rsid w:val="001070E6"/>
    <w:rsid w:val="001551DF"/>
    <w:rsid w:val="001C72A7"/>
    <w:rsid w:val="001D50E7"/>
    <w:rsid w:val="0032445E"/>
    <w:rsid w:val="00615328"/>
    <w:rsid w:val="00637872"/>
    <w:rsid w:val="00645F13"/>
    <w:rsid w:val="007062F1"/>
    <w:rsid w:val="00731A1B"/>
    <w:rsid w:val="007D6480"/>
    <w:rsid w:val="008564FA"/>
    <w:rsid w:val="008C1A94"/>
    <w:rsid w:val="00AE1E10"/>
    <w:rsid w:val="00AF0561"/>
    <w:rsid w:val="00B86D93"/>
    <w:rsid w:val="00B9036C"/>
    <w:rsid w:val="00BD5DF3"/>
    <w:rsid w:val="00C85B62"/>
    <w:rsid w:val="00D21203"/>
    <w:rsid w:val="00DA2462"/>
    <w:rsid w:val="00EB267E"/>
    <w:rsid w:val="00EC589F"/>
    <w:rsid w:val="00F6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231E8"/>
  <w15:docId w15:val="{857B0B67-BDE1-460E-8AF1-D8A60D3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2F1"/>
  </w:style>
  <w:style w:type="paragraph" w:styleId="Footer">
    <w:name w:val="footer"/>
    <w:basedOn w:val="Normal"/>
    <w:link w:val="FooterChar"/>
    <w:uiPriority w:val="99"/>
    <w:unhideWhenUsed/>
    <w:rsid w:val="0070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2F1"/>
  </w:style>
  <w:style w:type="paragraph" w:styleId="ListParagraph">
    <w:name w:val="List Paragraph"/>
    <w:basedOn w:val="Normal"/>
    <w:uiPriority w:val="34"/>
    <w:qFormat/>
    <w:rsid w:val="00706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2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89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2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schultz\Desktop\ACEhp%20Certification\form%20revision\new%20drafts%20for%20reveiw\acehp@acehp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ehp.org/p/cm/ld/fid=1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jschultz\Desktop\ACEhp%20Certification\form%20revision\new%20drafts%20for%20reveiw\acehp@aceh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ehp.org/p/cm/ld/fid=39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Schultz</dc:creator>
  <cp:lastModifiedBy>Browe, Amanda</cp:lastModifiedBy>
  <cp:revision>2</cp:revision>
  <dcterms:created xsi:type="dcterms:W3CDTF">2018-03-02T18:15:00Z</dcterms:created>
  <dcterms:modified xsi:type="dcterms:W3CDTF">2018-03-02T18:15:00Z</dcterms:modified>
</cp:coreProperties>
</file>